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75398">
      <w:pPr>
        <w:widowControl/>
        <w:spacing w:line="44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</w:t>
      </w:r>
      <w:r>
        <w:rPr>
          <w:rFonts w:hint="default" w:ascii="Times New Roman" w:hAnsi="Times New Roman" w:eastAsia="黑体" w:cs="Times New Roman"/>
          <w:sz w:val="32"/>
          <w:szCs w:val="32"/>
        </w:rPr>
        <w:t>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</w:t>
      </w:r>
    </w:p>
    <w:p w14:paraId="53198ADF">
      <w:pPr>
        <w:pStyle w:val="5"/>
        <w:spacing w:line="560" w:lineRule="exact"/>
        <w:ind w:firstLine="360"/>
        <w:jc w:val="center"/>
        <w:rPr>
          <w:rFonts w:hint="default" w:eastAsia="方正小标宋简体" w:cs="Times New Roman"/>
          <w:sz w:val="36"/>
          <w:szCs w:val="36"/>
        </w:rPr>
      </w:pPr>
      <w:r>
        <w:rPr>
          <w:rFonts w:hint="default" w:eastAsia="方正小标宋简体" w:cs="Times New Roman"/>
          <w:sz w:val="36"/>
          <w:szCs w:val="36"/>
        </w:rPr>
        <w:t>常规项目</w:t>
      </w:r>
      <w:r>
        <w:rPr>
          <w:rFonts w:eastAsia="方正小标宋简体" w:cs="Times New Roman"/>
          <w:sz w:val="36"/>
          <w:szCs w:val="36"/>
        </w:rPr>
        <w:t>作品登记表</w:t>
      </w:r>
      <w:r>
        <w:rPr>
          <w:rFonts w:hint="default" w:eastAsia="方正小标宋简体" w:cs="Times New Roman"/>
          <w:sz w:val="36"/>
          <w:szCs w:val="36"/>
        </w:rPr>
        <w:t>（案例作品使用）</w:t>
      </w:r>
    </w:p>
    <w:p w14:paraId="74A97B62">
      <w:pPr>
        <w:spacing w:line="440" w:lineRule="exact"/>
        <w:jc w:val="center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 xml:space="preserve"> </w:t>
      </w:r>
    </w:p>
    <w:tbl>
      <w:tblPr>
        <w:tblStyle w:val="3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 w14:paraId="2478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53B7D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作品</w:t>
            </w:r>
          </w:p>
          <w:p w14:paraId="352F758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5D70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BEBEBE"/>
                <w:sz w:val="24"/>
                <w:szCs w:val="24"/>
              </w:rPr>
              <w:t>作品名称请勿使用书名号《》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8C8E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147E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D0A99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431B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B3374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F5368">
            <w:pPr>
              <w:adjustRightInd w:val="0"/>
              <w:snapToGrid w:val="0"/>
              <w:spacing w:line="440" w:lineRule="exact"/>
              <w:ind w:firstLine="420" w:firstLineChars="15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MB</w:t>
            </w:r>
          </w:p>
        </w:tc>
      </w:tr>
      <w:tr w14:paraId="487B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13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3DDEA2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5EFAB370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1E59360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1919686F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融合创新应用教学案例□</w:t>
            </w:r>
          </w:p>
          <w:p w14:paraId="10EB834E">
            <w:pPr>
              <w:adjustRightInd w:val="0"/>
              <w:snapToGrid w:val="0"/>
              <w:spacing w:line="44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融合创新应用教学案例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（“素质教育”主题）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</w:t>
            </w: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3C09C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幼儿教育□</w:t>
            </w:r>
          </w:p>
        </w:tc>
      </w:tr>
      <w:tr w14:paraId="5945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2F479CD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7B3853CD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77C251E8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56868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特殊教育□</w:t>
            </w:r>
          </w:p>
        </w:tc>
      </w:tr>
      <w:tr w14:paraId="2A8C8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D3BE2B6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73EA6A0C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7BD12A9B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2AC5AD53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小学□</w:t>
            </w:r>
          </w:p>
        </w:tc>
      </w:tr>
      <w:tr w14:paraId="2D8BC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33E18EF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40401DD6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14D2843F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FF776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初中□</w:t>
            </w:r>
          </w:p>
        </w:tc>
      </w:tr>
      <w:tr w14:paraId="755E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524BF87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55E7ACCC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3A2F472E">
            <w:pPr>
              <w:widowControl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89181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高中□</w:t>
            </w:r>
          </w:p>
        </w:tc>
      </w:tr>
      <w:tr w14:paraId="50ED3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151DA05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F124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2A67C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信息化教学课程案例□</w:t>
            </w:r>
          </w:p>
        </w:tc>
      </w:tr>
      <w:tr w14:paraId="1F341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858D7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59D8B">
            <w:pPr>
              <w:adjustRightInd w:val="0"/>
              <w:snapToGrid w:val="0"/>
              <w:spacing w:line="440" w:lineRule="exact"/>
              <w:ind w:firstLine="280" w:firstLine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B739">
            <w:pPr>
              <w:adjustRightInd w:val="0"/>
              <w:snapToGrid w:val="0"/>
              <w:spacing w:line="440" w:lineRule="exact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信息化教学课程案例</w:t>
            </w:r>
            <w:bookmarkStart w:id="0" w:name="_GoBack"/>
            <w:bookmarkEnd w:id="0"/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□</w:t>
            </w:r>
          </w:p>
        </w:tc>
      </w:tr>
      <w:tr w14:paraId="2AF6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E22D4D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作者</w:t>
            </w:r>
          </w:p>
          <w:p w14:paraId="23DCD798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AE32C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E817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所在单位</w:t>
            </w:r>
            <w:r>
              <w:rPr>
                <w:rFonts w:ascii="Times New Roman" w:hAnsi="Times New Roman" w:eastAsia="仿宋_GB2312" w:cs="Times New Roman"/>
                <w:b/>
              </w:rPr>
              <w:t>（按单位公章填写）</w:t>
            </w:r>
          </w:p>
        </w:tc>
      </w:tr>
      <w:tr w14:paraId="6774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AF259">
            <w:pPr>
              <w:widowControl/>
              <w:jc w:val="left"/>
              <w:rPr>
                <w:rFonts w:ascii="Times New Roman" w:hAnsi="Times New Roman" w:eastAsia="仿宋_GB2312" w:cs="Times New Roman"/>
                <w:b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569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8148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 w14:paraId="6879A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909E7D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联系</w:t>
            </w:r>
          </w:p>
          <w:p w14:paraId="31CF4C6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CD2E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282E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31D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电话号码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5E827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4F3C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309DF67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4887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邮寄地址</w:t>
            </w:r>
          </w:p>
        </w:tc>
        <w:tc>
          <w:tcPr>
            <w:tcW w:w="640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C4083">
            <w:pPr>
              <w:adjustRightInd w:val="0"/>
              <w:snapToGrid w:val="0"/>
              <w:spacing w:line="440" w:lineRule="exact"/>
              <w:ind w:firstLine="602" w:firstLineChars="250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 w14:paraId="197D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B49E7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教学环境设施建设</w:t>
            </w:r>
          </w:p>
          <w:p w14:paraId="40D7C8F7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情况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9503D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（300字以内）</w:t>
            </w:r>
          </w:p>
        </w:tc>
      </w:tr>
      <w:tr w14:paraId="5F157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5D14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1874F9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（300字以内）</w:t>
            </w:r>
          </w:p>
        </w:tc>
      </w:tr>
      <w:tr w14:paraId="0F46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E3A32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教学实施情况及教学效果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120AF5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（300字以内）</w:t>
            </w:r>
          </w:p>
        </w:tc>
      </w:tr>
      <w:tr w14:paraId="06C71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6925A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教学成果、推广情况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00260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（300字以内）</w:t>
            </w:r>
          </w:p>
        </w:tc>
      </w:tr>
      <w:tr w14:paraId="44D7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4F63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其他</w:t>
            </w:r>
          </w:p>
          <w:p w14:paraId="43EF3E1D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37584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（300字以内）</w:t>
            </w:r>
          </w:p>
        </w:tc>
      </w:tr>
      <w:tr w14:paraId="7A89E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89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17AC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sz w:val="30"/>
                <w:szCs w:val="30"/>
              </w:rPr>
              <w:t>诚 信 承 诺</w:t>
            </w:r>
          </w:p>
          <w:p w14:paraId="308ACE85"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本人确认已了解全国师生数字素养提升实践活动（第三十届教师活动）相关要求；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上述作品为我的原创作品，不涉及和侵占他人的著作权；若发现涉嫌抄袭或侵犯他人著作权行为，同意取消活动资格；如涉及版权纠纷，自行承担责任；我同意作品出版权等公益性应用权属全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国师生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数字素养提升实践活动组委会。</w:t>
            </w:r>
          </w:p>
          <w:p w14:paraId="10C4BE26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□以上内容已阅知，本人将严格遵守上述承诺。</w:t>
            </w:r>
          </w:p>
          <w:p w14:paraId="00045B86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55284C5A"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承诺人（作者）签名：</w:t>
            </w:r>
          </w:p>
          <w:p w14:paraId="096439A1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1D6FE38D">
            <w:pPr>
              <w:adjustRightInd w:val="0"/>
              <w:snapToGrid w:val="0"/>
              <w:spacing w:line="440" w:lineRule="exact"/>
              <w:ind w:firstLine="56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年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月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日</w:t>
            </w:r>
          </w:p>
        </w:tc>
      </w:tr>
    </w:tbl>
    <w:p w14:paraId="101DB3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C623C"/>
    <w:rsid w:val="57AA6963"/>
    <w:rsid w:val="63380AEB"/>
    <w:rsid w:val="688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customStyle="1" w:styleId="5">
    <w:name w:val="正文首行缩进1"/>
    <w:basedOn w:val="2"/>
    <w:next w:val="1"/>
    <w:qFormat/>
    <w:uiPriority w:val="0"/>
    <w:pPr>
      <w:spacing w:before="100" w:beforeAutospacing="1"/>
      <w:ind w:firstLine="420" w:firstLineChars="100"/>
    </w:pPr>
    <w:rPr>
      <w:rFonts w:ascii="Times New Roman" w:hAns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2026-05-06T02:41:00Z</dcterms:created>
  <dc:creator>李菁菁</dc:creator>
  <cp:lastModifiedBy>李菁菁</cp:lastModifiedBy>
  <dcterms:modified xsi:type="dcterms:W3CDTF">2026-05-06T06:59:41Z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DE2140E56B824F229A10E124A7A62BAE_11</vt:lpwstr>
  </property>
  <property fmtid="{D5CDD505-2E9C-101B-9397-08002B2CF9AE}" pid="4" name="KSOTemplateDocerSaveRecord">
    <vt:lpwstr>eyJoZGlkIjoiZmViOWZkMGUxN2U4YTU5ZWZjMjhjNGJlMGZjNmQxNmUiLCJ1c2VySWQiOiIxNjY0MjU1MzAzIn0=</vt:lpwstr>
  </property>
</Properties>
</file>