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E71B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 </w:t>
      </w: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3</w:t>
      </w:r>
      <w:bookmarkEnd w:id="0"/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</w:t>
      </w:r>
    </w:p>
    <w:p w14:paraId="3AB740F5">
      <w:pPr>
        <w:widowControl/>
        <w:jc w:val="center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拍摄点布置示意图</w:t>
      </w:r>
    </w:p>
    <w:p w14:paraId="6A7190AB">
      <w:pPr>
        <w:widowControl/>
        <w:jc w:val="left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drawing>
          <wp:inline distT="0" distB="0" distL="0" distR="0">
            <wp:extent cx="5274310" cy="5274310"/>
            <wp:effectExtent l="19050" t="19050" r="21590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383542C7">
      <w:pPr>
        <w:widowControl/>
        <w:jc w:val="left"/>
        <w:rPr>
          <w:rFonts w:hint="eastAsia" w:ascii="方正仿宋_GBK" w:hAnsi="宋体" w:eastAsia="方正仿宋_GBK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b/>
          <w:bCs/>
          <w:color w:val="000000"/>
          <w:kern w:val="0"/>
          <w:sz w:val="32"/>
          <w:szCs w:val="32"/>
        </w:rPr>
        <w:t xml:space="preserve">注意事项： </w:t>
      </w:r>
    </w:p>
    <w:p w14:paraId="5659D72C">
      <w:pPr>
        <w:widowControl/>
        <w:jc w:val="left"/>
        <w:rPr>
          <w:rFonts w:hint="eastAsia" w:ascii="方正仿宋_GBK" w:hAnsi="宋体" w:eastAsia="方正仿宋_GBK" w:cs="宋体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．背景应为单色系，白色、蓝色为佳（</w:t>
      </w:r>
      <w:r>
        <w:rPr>
          <w:rFonts w:hint="eastAsia" w:ascii="方正仿宋_GBK" w:hAnsi="宋体" w:eastAsia="方正仿宋_GBK" w:cs="宋体"/>
          <w:b/>
          <w:color w:val="FF0000"/>
          <w:kern w:val="0"/>
          <w:sz w:val="32"/>
          <w:szCs w:val="32"/>
        </w:rPr>
        <w:t>不得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 xml:space="preserve">用绿色、红色）。 </w:t>
      </w:r>
    </w:p>
    <w:p w14:paraId="5CD2BAA9">
      <w:pPr>
        <w:widowControl/>
        <w:jc w:val="left"/>
        <w:rPr>
          <w:rFonts w:hint="eastAsia" w:ascii="方正仿宋_GBK" w:hAnsi="宋体" w:eastAsia="方正仿宋_GBK" w:cs="宋体"/>
          <w:kern w:val="0"/>
          <w:sz w:val="24"/>
          <w:szCs w:val="24"/>
        </w:rPr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 xml:space="preserve">．拍摄点布置应避免单侧靠窗，防止单侧光线过强造成脸 </w:t>
      </w:r>
    </w:p>
    <w:p w14:paraId="626F19C8">
      <w:pPr>
        <w:widowControl/>
        <w:jc w:val="left"/>
        <w:rPr>
          <w:rFonts w:hint="eastAsia" w:ascii="方正仿宋_GBK" w:hAnsi="宋体" w:eastAsia="方正仿宋_GBK" w:cs="宋体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 xml:space="preserve">部一边亮一边暗。 </w:t>
      </w:r>
    </w:p>
    <w:p w14:paraId="3BFCBD53">
      <w:pPr>
        <w:widowControl/>
        <w:jc w:val="left"/>
      </w:pPr>
      <w:r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．避开头顶有灯光位置，防止头发反光。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EC"/>
    <w:rsid w:val="000F2D1C"/>
    <w:rsid w:val="007E6FEC"/>
    <w:rsid w:val="368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3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2026-03-18T02:45:00Z</dcterms:created>
  <dc:creator>付景芳</dc:creator>
  <cp:lastModifiedBy>付景芳</cp:lastModifiedBy>
  <dcterms:modified xsi:type="dcterms:W3CDTF">2026-03-18T02:56:50Z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eyJoZGlkIjoiOTY2NWIxZjY4MmRlOGUyMGY3ZTBlYjQxNjY0M2RhMmUiLCJ1c2VySWQiOiIxNjYzMzMzMzg3In0=</vt:lpwstr>
  </property>
  <property fmtid="{D5CDD505-2E9C-101B-9397-08002B2CF9AE}" pid="3" name="KSOProductBuildVer">
    <vt:lpwstr>2052-12.1.0.23542</vt:lpwstr>
  </property>
  <property fmtid="{D5CDD505-2E9C-101B-9397-08002B2CF9AE}" pid="4" name="ICV">
    <vt:lpwstr>58547E5E7D6D4F4EBEC4087A272FA60B_12</vt:lpwstr>
  </property>
</Properties>
</file>