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A0D46">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14:paraId="510860FE">
      <w:pPr>
        <w:keepNext w:val="0"/>
        <w:keepLines w:val="0"/>
        <w:pageBreakBefore w:val="0"/>
        <w:numPr>
          <w:ilvl w:val="0"/>
          <w:numId w:val="0"/>
        </w:numPr>
        <w:kinsoku/>
        <w:wordWrap/>
        <w:overflowPunct/>
        <w:topLinePunct w:val="0"/>
        <w:autoSpaceDE/>
        <w:autoSpaceDN/>
        <w:bidi w:val="0"/>
        <w:spacing w:line="560" w:lineRule="exact"/>
        <w:ind w:firstLine="880" w:firstLineChars="200"/>
        <w:jc w:val="center"/>
        <w:textAlignment w:val="auto"/>
        <w:rPr>
          <w:rFonts w:hint="eastAsia" w:ascii="方正小标宋_GBK" w:hAnsi="方正小标宋_GBK" w:eastAsia="方正小标宋_GBK" w:cs="方正小标宋_GBK"/>
          <w:color w:val="000000"/>
          <w:sz w:val="44"/>
          <w:szCs w:val="44"/>
          <w:lang w:val="en-US" w:eastAsia="zh-CN"/>
          <w:woUserID w:val="1"/>
        </w:rPr>
      </w:pPr>
    </w:p>
    <w:p w14:paraId="45CB5F9A">
      <w:pPr>
        <w:keepNext w:val="0"/>
        <w:keepLines w:val="0"/>
        <w:pageBreakBefore w:val="0"/>
        <w:numPr>
          <w:ilvl w:val="0"/>
          <w:numId w:val="0"/>
        </w:numPr>
        <w:kinsoku/>
        <w:wordWrap/>
        <w:overflowPunct/>
        <w:topLinePunct w:val="0"/>
        <w:autoSpaceDE/>
        <w:autoSpaceDN/>
        <w:bidi w:val="0"/>
        <w:spacing w:line="560" w:lineRule="exact"/>
        <w:jc w:val="center"/>
        <w:textAlignment w:val="auto"/>
        <w:rPr>
          <w:rFonts w:hint="eastAsia" w:ascii="方正小标宋_GBK" w:hAnsi="方正小标宋_GBK" w:eastAsia="方正小标宋_GBK" w:cs="方正小标宋_GBK"/>
          <w:color w:val="000000"/>
          <w:sz w:val="44"/>
          <w:szCs w:val="44"/>
          <w:lang w:val="en-US" w:eastAsia="zh-CN"/>
          <w:woUserID w:val="1"/>
        </w:rPr>
      </w:pPr>
      <w:r>
        <w:rPr>
          <w:rFonts w:hint="eastAsia" w:ascii="方正小标宋_GBK" w:hAnsi="方正小标宋_GBK" w:eastAsia="方正小标宋_GBK" w:cs="方正小标宋_GBK"/>
          <w:color w:val="000000"/>
          <w:sz w:val="44"/>
          <w:szCs w:val="44"/>
          <w:lang w:val="en-US" w:eastAsia="zh-CN"/>
          <w:woUserID w:val="1"/>
        </w:rPr>
        <w:t>江苏城市职业学院五年制高职教学联盟</w:t>
      </w:r>
    </w:p>
    <w:p w14:paraId="7FEF9C37">
      <w:pPr>
        <w:keepNext w:val="0"/>
        <w:keepLines w:val="0"/>
        <w:pageBreakBefore w:val="0"/>
        <w:numPr>
          <w:ilvl w:val="0"/>
          <w:numId w:val="0"/>
        </w:numPr>
        <w:kinsoku/>
        <w:wordWrap/>
        <w:overflowPunct/>
        <w:topLinePunct w:val="0"/>
        <w:autoSpaceDE/>
        <w:autoSpaceDN/>
        <w:bidi w:val="0"/>
        <w:spacing w:line="560" w:lineRule="exact"/>
        <w:jc w:val="center"/>
        <w:textAlignment w:val="auto"/>
        <w:rPr>
          <w:rFonts w:hint="eastAsia" w:ascii="方正小标宋_GBK" w:hAnsi="方正小标宋_GBK" w:eastAsia="方正小标宋_GBK" w:cs="方正小标宋_GBK"/>
          <w:color w:val="000000"/>
          <w:sz w:val="44"/>
          <w:szCs w:val="44"/>
          <w:lang w:val="en-US" w:eastAsia="zh-CN"/>
          <w:woUserID w:val="1"/>
        </w:rPr>
      </w:pPr>
      <w:r>
        <w:rPr>
          <w:rFonts w:hint="eastAsia" w:ascii="方正小标宋_GBK" w:hAnsi="方正小标宋_GBK" w:eastAsia="方正小标宋_GBK" w:cs="方正小标宋_GBK"/>
          <w:color w:val="000000"/>
          <w:sz w:val="44"/>
          <w:szCs w:val="44"/>
          <w:lang w:val="en-US" w:eastAsia="zh-CN"/>
          <w:woUserID w:val="1"/>
        </w:rPr>
        <w:t>内设机构组建程序</w:t>
      </w:r>
    </w:p>
    <w:p w14:paraId="1E67F541">
      <w:pPr>
        <w:keepNext w:val="0"/>
        <w:keepLines w:val="0"/>
        <w:pageBreakBefore w:val="0"/>
        <w:numPr>
          <w:ilvl w:val="0"/>
          <w:numId w:val="0"/>
        </w:numPr>
        <w:kinsoku/>
        <w:wordWrap/>
        <w:overflowPunct/>
        <w:topLinePunct w:val="0"/>
        <w:autoSpaceDE/>
        <w:autoSpaceDN/>
        <w:bidi w:val="0"/>
        <w:spacing w:line="560" w:lineRule="exact"/>
        <w:ind w:firstLine="880" w:firstLineChars="200"/>
        <w:jc w:val="center"/>
        <w:textAlignment w:val="auto"/>
        <w:rPr>
          <w:rFonts w:hint="eastAsia" w:ascii="方正小标宋_GBK" w:hAnsi="方正小标宋_GBK" w:eastAsia="方正小标宋_GBK" w:cs="方正小标宋_GBK"/>
          <w:color w:val="000000"/>
          <w:sz w:val="44"/>
          <w:szCs w:val="44"/>
          <w:lang w:val="en-US" w:eastAsia="zh-CN"/>
          <w:woUserID w:val="1"/>
        </w:rPr>
      </w:pPr>
    </w:p>
    <w:p w14:paraId="18024A3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color w:val="000000"/>
          <w:sz w:val="32"/>
          <w:szCs w:val="32"/>
          <w:lang w:val="en-US" w:eastAsia="zh-CN"/>
          <w:woUserID w:val="1"/>
        </w:rPr>
      </w:pPr>
      <w:r>
        <w:rPr>
          <w:rFonts w:hint="eastAsia" w:ascii="方正黑体_GBK" w:hAnsi="方正黑体_GBK" w:eastAsia="方正黑体_GBK" w:cs="方正黑体_GBK"/>
          <w:color w:val="000000"/>
          <w:sz w:val="32"/>
          <w:szCs w:val="32"/>
          <w:lang w:val="en-US" w:eastAsia="zh-CN"/>
          <w:woUserID w:val="1"/>
        </w:rPr>
        <w:t>遴选范围</w:t>
      </w:r>
    </w:p>
    <w:p w14:paraId="77F4A2B0">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方正仿宋_GBK" w:cs="方正仿宋_GBK"/>
          <w:color w:val="000000"/>
          <w:sz w:val="32"/>
          <w:szCs w:val="32"/>
          <w:lang w:val="en-US" w:eastAsia="zh-CN"/>
          <w:woUserID w:val="1"/>
        </w:rPr>
      </w:pPr>
      <w:r>
        <w:rPr>
          <w:rFonts w:hint="eastAsia" w:ascii="Times New Roman" w:hAnsi="Times New Roman" w:eastAsia="方正仿宋_GBK" w:cs="方正仿宋_GBK"/>
          <w:color w:val="000000"/>
          <w:sz w:val="32"/>
          <w:szCs w:val="32"/>
          <w:lang w:val="en-US" w:eastAsia="zh-CN"/>
          <w:woUserID w:val="1"/>
        </w:rPr>
        <w:t>我校高职办学体系内在职在岗从事相关专业的院领导、系主任、专业负责人或教研室主任。</w:t>
      </w:r>
    </w:p>
    <w:p w14:paraId="0B02B49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color w:val="000000"/>
          <w:sz w:val="32"/>
          <w:szCs w:val="32"/>
          <w:lang w:val="en-US" w:eastAsia="zh-CN"/>
          <w:woUserID w:val="1"/>
        </w:rPr>
      </w:pPr>
      <w:r>
        <w:rPr>
          <w:rFonts w:hint="eastAsia" w:ascii="方正黑体_GBK" w:hAnsi="方正黑体_GBK" w:eastAsia="方正黑体_GBK" w:cs="方正黑体_GBK"/>
          <w:color w:val="000000"/>
          <w:sz w:val="32"/>
          <w:szCs w:val="32"/>
          <w:lang w:val="en-US" w:eastAsia="zh-CN"/>
          <w:woUserID w:val="1"/>
        </w:rPr>
        <w:t>基本条件</w:t>
      </w:r>
    </w:p>
    <w:p w14:paraId="2389CC48">
      <w:pPr>
        <w:keepNext w:val="0"/>
        <w:keepLines w:val="0"/>
        <w:pageBreakBefore w:val="0"/>
        <w:numPr>
          <w:ilvl w:val="0"/>
          <w:numId w:val="2"/>
        </w:numPr>
        <w:kinsoku/>
        <w:wordWrap/>
        <w:overflowPunct/>
        <w:topLinePunct w:val="0"/>
        <w:autoSpaceDE/>
        <w:autoSpaceDN/>
        <w:bidi w:val="0"/>
        <w:spacing w:line="560" w:lineRule="exact"/>
        <w:ind w:left="0" w:leftChars="0" w:firstLine="420" w:firstLineChars="0"/>
        <w:textAlignment w:val="auto"/>
        <w:rPr>
          <w:rFonts w:hint="eastAsia" w:ascii="Times New Roman" w:hAnsi="Times New Roman" w:eastAsia="方正仿宋_GBK" w:cs="方正仿宋_GBK"/>
          <w:color w:val="000000"/>
          <w:sz w:val="32"/>
          <w:szCs w:val="32"/>
          <w:lang w:val="en-US" w:eastAsia="zh-CN"/>
          <w:woUserID w:val="1"/>
        </w:rPr>
      </w:pPr>
      <w:r>
        <w:rPr>
          <w:rFonts w:hint="eastAsia" w:ascii="Times New Roman" w:hAnsi="Times New Roman" w:eastAsia="方正仿宋_GBK" w:cs="方正仿宋_GBK"/>
          <w:color w:val="000000"/>
          <w:sz w:val="32"/>
          <w:szCs w:val="32"/>
          <w:lang w:val="en-US" w:eastAsia="zh-CN"/>
          <w:woUserID w:val="1"/>
        </w:rPr>
        <w:t>政治立场坚定，师德师风优良，遵纪守法，热心职业教育事业，责任心强，能够积极参与委员会各项工作。</w:t>
      </w:r>
    </w:p>
    <w:p w14:paraId="4ED18FB9">
      <w:pPr>
        <w:keepNext w:val="0"/>
        <w:keepLines w:val="0"/>
        <w:pageBreakBefore w:val="0"/>
        <w:numPr>
          <w:ilvl w:val="0"/>
          <w:numId w:val="2"/>
        </w:numPr>
        <w:kinsoku/>
        <w:wordWrap/>
        <w:overflowPunct/>
        <w:topLinePunct w:val="0"/>
        <w:autoSpaceDE/>
        <w:autoSpaceDN/>
        <w:bidi w:val="0"/>
        <w:spacing w:line="560" w:lineRule="exact"/>
        <w:ind w:left="0" w:leftChars="0" w:firstLine="420" w:firstLineChars="0"/>
        <w:textAlignment w:val="auto"/>
        <w:rPr>
          <w:rFonts w:hint="eastAsia" w:ascii="Times New Roman" w:hAnsi="Times New Roman" w:eastAsia="方正仿宋_GBK" w:cs="方正仿宋_GBK"/>
          <w:color w:val="000000"/>
          <w:sz w:val="32"/>
          <w:szCs w:val="32"/>
          <w:lang w:val="en-US" w:eastAsia="zh-CN"/>
          <w:woUserID w:val="1"/>
        </w:rPr>
      </w:pPr>
      <w:r>
        <w:rPr>
          <w:rFonts w:hint="eastAsia" w:ascii="Times New Roman" w:hAnsi="Times New Roman" w:eastAsia="方正仿宋_GBK" w:cs="方正仿宋_GBK"/>
          <w:color w:val="000000"/>
          <w:sz w:val="32"/>
          <w:szCs w:val="32"/>
          <w:lang w:val="en-US" w:eastAsia="zh-CN"/>
          <w:woUserID w:val="1"/>
        </w:rPr>
        <w:t>熟悉专业领域，深刻理解所推荐专业的行业发展趋势、技术技能要求及人才培养规律。</w:t>
      </w:r>
    </w:p>
    <w:p w14:paraId="2D8EF835">
      <w:pPr>
        <w:keepNext w:val="0"/>
        <w:keepLines w:val="0"/>
        <w:pageBreakBefore w:val="0"/>
        <w:numPr>
          <w:ilvl w:val="0"/>
          <w:numId w:val="2"/>
        </w:numPr>
        <w:kinsoku/>
        <w:wordWrap/>
        <w:overflowPunct/>
        <w:topLinePunct w:val="0"/>
        <w:autoSpaceDE/>
        <w:autoSpaceDN/>
        <w:bidi w:val="0"/>
        <w:spacing w:line="560" w:lineRule="exact"/>
        <w:ind w:left="0" w:leftChars="0" w:firstLine="420" w:firstLineChars="0"/>
        <w:textAlignment w:val="auto"/>
        <w:rPr>
          <w:rFonts w:hint="eastAsia" w:ascii="Times New Roman" w:hAnsi="Times New Roman" w:eastAsia="方正仿宋_GBK" w:cs="方正仿宋_GBK"/>
          <w:color w:val="000000"/>
          <w:sz w:val="32"/>
          <w:szCs w:val="32"/>
          <w:lang w:val="en-US" w:eastAsia="zh-CN"/>
          <w:woUserID w:val="1"/>
        </w:rPr>
      </w:pPr>
      <w:r>
        <w:rPr>
          <w:rFonts w:hint="eastAsia" w:ascii="Times New Roman" w:hAnsi="Times New Roman" w:eastAsia="方正仿宋_GBK" w:cs="方正仿宋_GBK"/>
          <w:color w:val="000000"/>
          <w:sz w:val="32"/>
          <w:szCs w:val="32"/>
          <w:lang w:val="en-US" w:eastAsia="zh-CN"/>
          <w:woUserID w:val="1"/>
        </w:rPr>
        <w:t>具有丰富的相关教学、管理或教研经验。一般应具有副高及以上专业技术职务或取得“双师型”教师资格的骨干教师。</w:t>
      </w:r>
    </w:p>
    <w:p w14:paraId="12A745DA">
      <w:pPr>
        <w:keepNext w:val="0"/>
        <w:keepLines w:val="0"/>
        <w:pageBreakBefore w:val="0"/>
        <w:numPr>
          <w:ilvl w:val="0"/>
          <w:numId w:val="2"/>
        </w:numPr>
        <w:kinsoku/>
        <w:wordWrap/>
        <w:overflowPunct/>
        <w:topLinePunct w:val="0"/>
        <w:autoSpaceDE/>
        <w:autoSpaceDN/>
        <w:bidi w:val="0"/>
        <w:spacing w:line="560" w:lineRule="exact"/>
        <w:ind w:left="0" w:leftChars="0" w:firstLine="420" w:firstLineChars="0"/>
        <w:textAlignment w:val="auto"/>
        <w:rPr>
          <w:rFonts w:hint="eastAsia" w:ascii="Times New Roman" w:hAnsi="Times New Roman" w:eastAsia="方正仿宋_GBK" w:cs="方正仿宋_GBK"/>
          <w:color w:val="000000"/>
          <w:sz w:val="32"/>
          <w:szCs w:val="32"/>
          <w:lang w:val="en-US" w:eastAsia="zh-CN"/>
          <w:woUserID w:val="1"/>
        </w:rPr>
      </w:pPr>
      <w:r>
        <w:rPr>
          <w:rFonts w:hint="eastAsia" w:ascii="Times New Roman" w:hAnsi="Times New Roman" w:eastAsia="方正仿宋_GBK" w:cs="方正仿宋_GBK"/>
          <w:color w:val="000000"/>
          <w:sz w:val="32"/>
          <w:szCs w:val="32"/>
          <w:lang w:val="en-US" w:eastAsia="zh-CN"/>
          <w:woUserID w:val="1"/>
        </w:rPr>
        <w:t>具有较强的沟通协调能力和合作精神，能够保证参与委员会活动的时间。</w:t>
      </w:r>
    </w:p>
    <w:p w14:paraId="2865EFE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color w:val="000000"/>
          <w:sz w:val="32"/>
          <w:szCs w:val="32"/>
          <w:lang w:val="en-US" w:eastAsia="zh-CN"/>
          <w:woUserID w:val="1"/>
        </w:rPr>
      </w:pPr>
      <w:r>
        <w:rPr>
          <w:rFonts w:hint="eastAsia" w:ascii="方正黑体_GBK" w:hAnsi="方正黑体_GBK" w:eastAsia="方正黑体_GBK" w:cs="方正黑体_GBK"/>
          <w:color w:val="000000"/>
          <w:sz w:val="32"/>
          <w:szCs w:val="32"/>
          <w:lang w:val="en-US" w:eastAsia="zh-CN"/>
          <w:woUserID w:val="1"/>
        </w:rPr>
        <w:t>组建程序</w:t>
      </w:r>
    </w:p>
    <w:p w14:paraId="1EB85445">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方正仿宋_GBK" w:cs="方正仿宋_GBK"/>
          <w:color w:val="000000"/>
          <w:sz w:val="32"/>
          <w:szCs w:val="32"/>
          <w:lang w:val="en-US" w:eastAsia="zh-CN"/>
          <w:woUserID w:val="1"/>
        </w:rPr>
      </w:pPr>
      <w:r>
        <w:rPr>
          <w:rFonts w:hint="eastAsia" w:ascii="Times New Roman" w:hAnsi="Times New Roman" w:eastAsia="方正仿宋_GBK" w:cs="方正仿宋_GBK"/>
          <w:color w:val="000000"/>
          <w:sz w:val="32"/>
          <w:szCs w:val="32"/>
          <w:lang w:val="en-US" w:eastAsia="zh-CN"/>
          <w:woUserID w:val="1"/>
        </w:rPr>
        <w:t>请各单位高度重视、认真组织，积极推荐符合条件的教师加入，原则上每个内设机构推荐1-2名委员候选人（未开设大数据与会计、工程造价、机电一体化技术专业的办学点可以不推荐相关专业的专业教学委员会）。请被推荐人填写《</w:t>
      </w:r>
      <w:r>
        <w:rPr>
          <w:rFonts w:hint="default" w:ascii="Times New Roman" w:hAnsi="Times New Roman" w:eastAsia="方正仿宋_GBK" w:cs="Times New Roman"/>
          <w:color w:val="000000"/>
          <w:sz w:val="32"/>
          <w:szCs w:val="32"/>
          <w:lang w:val="en-US" w:eastAsia="zh-CN"/>
          <w:woUserID w:val="1"/>
        </w:rPr>
        <w:t>江苏城市职业学院五年制高职教学联盟XX委员会委员</w:t>
      </w:r>
      <w:r>
        <w:rPr>
          <w:rFonts w:hint="eastAsia" w:ascii="Times New Roman" w:hAnsi="Times New Roman" w:eastAsia="方正仿宋_GBK" w:cs="方正仿宋_GBK"/>
          <w:color w:val="000000"/>
          <w:sz w:val="32"/>
          <w:szCs w:val="32"/>
          <w:lang w:val="en-US" w:eastAsia="zh-CN"/>
          <w:woUserID w:val="1"/>
        </w:rPr>
        <w:t>候选人推荐表》（附件1），确保信息真实、准确、完整。各单位对推荐人材料进行初审汇总后，填写《XX办学点（学院）教学联盟内设机构委员候选人推荐汇总表》（附件2）。以办学单位为申报主体，于2025年11月14日</w:t>
      </w:r>
      <w:bookmarkStart w:id="0" w:name="_GoBack"/>
      <w:bookmarkEnd w:id="0"/>
      <w:r>
        <w:rPr>
          <w:rFonts w:hint="eastAsia" w:ascii="Times New Roman" w:hAnsi="Times New Roman" w:eastAsia="方正仿宋_GBK" w:cs="方正仿宋_GBK"/>
          <w:color w:val="000000"/>
          <w:sz w:val="32"/>
          <w:szCs w:val="32"/>
          <w:lang w:val="en-US" w:eastAsia="zh-CN"/>
          <w:woUserID w:val="1"/>
        </w:rPr>
        <w:t>前，将附件1（Word版及签字盖章PDF扫描件）、附件2（Excel版及盖章PDF扫描件）以压缩包形式（以“办学单位+教学联盟内设机构委员候选人推荐”命名）发送至指定邮箱：jkjwc@jsou.edu.cn。</w:t>
      </w:r>
    </w:p>
    <w:p w14:paraId="46601020">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方正仿宋_GBK" w:cs="方正仿宋_GBK"/>
          <w:color w:val="000000"/>
          <w:sz w:val="32"/>
          <w:szCs w:val="32"/>
          <w:lang w:val="en-US" w:eastAsia="zh-CN"/>
          <w:woUserID w:val="1"/>
        </w:rPr>
      </w:pPr>
      <w:r>
        <w:rPr>
          <w:rFonts w:hint="eastAsia" w:ascii="Times New Roman" w:hAnsi="Times New Roman" w:eastAsia="方正仿宋_GBK" w:cs="方正仿宋_GBK"/>
          <w:color w:val="000000"/>
          <w:sz w:val="32"/>
          <w:szCs w:val="32"/>
          <w:lang w:val="en-US" w:eastAsia="zh-CN"/>
          <w:woUserID w:val="1"/>
        </w:rPr>
        <w:t>教学联盟理事会将根据各单位推荐情况，综合考虑委员的代表性、专业领域分布以及工作需要，最终确定内设机构委员名单。</w:t>
      </w:r>
    </w:p>
    <w:p w14:paraId="2579DE7C">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方正仿宋_GBK" w:cs="方正仿宋_GBK"/>
          <w:color w:val="000000"/>
          <w:sz w:val="32"/>
          <w:szCs w:val="32"/>
          <w:lang w:val="en-US" w:eastAsia="zh-CN"/>
          <w:woUserID w:val="1"/>
        </w:rPr>
      </w:pPr>
    </w:p>
    <w:p w14:paraId="588F0A81">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方正仿宋_GBK" w:cs="Times New Roman"/>
          <w:color w:val="000000"/>
          <w:sz w:val="32"/>
          <w:szCs w:val="32"/>
          <w:lang w:val="en-US" w:eastAsia="zh-CN"/>
          <w:woUserID w:val="1"/>
        </w:rPr>
      </w:pPr>
      <w:r>
        <w:rPr>
          <w:rFonts w:hint="default" w:ascii="Times New Roman" w:hAnsi="Times New Roman" w:eastAsia="方正仿宋_GBK" w:cs="Times New Roman"/>
          <w:color w:val="000000"/>
          <w:sz w:val="32"/>
          <w:szCs w:val="32"/>
          <w:lang w:val="en-US" w:eastAsia="zh-CN"/>
          <w:woUserID w:val="1"/>
        </w:rPr>
        <w:t>附件：1.江苏城市职业学院五年制高职教学联盟XX委</w:t>
      </w:r>
    </w:p>
    <w:p w14:paraId="4CED24B2">
      <w:pPr>
        <w:keepNext w:val="0"/>
        <w:keepLines w:val="0"/>
        <w:pageBreakBefore w:val="0"/>
        <w:numPr>
          <w:ilvl w:val="0"/>
          <w:numId w:val="0"/>
        </w:numPr>
        <w:kinsoku/>
        <w:wordWrap/>
        <w:overflowPunct/>
        <w:topLinePunct w:val="0"/>
        <w:autoSpaceDE/>
        <w:autoSpaceDN/>
        <w:bidi w:val="0"/>
        <w:spacing w:line="560" w:lineRule="exact"/>
        <w:ind w:firstLine="1920" w:firstLineChars="600"/>
        <w:textAlignment w:val="auto"/>
        <w:rPr>
          <w:rFonts w:hint="default" w:ascii="Times New Roman" w:hAnsi="Times New Roman" w:eastAsia="方正仿宋_GBK" w:cs="Times New Roman"/>
          <w:color w:val="000000"/>
          <w:sz w:val="32"/>
          <w:szCs w:val="32"/>
          <w:highlight w:val="yellow"/>
          <w:lang w:val="en-US" w:eastAsia="zh-CN"/>
          <w:woUserID w:val="1"/>
        </w:rPr>
      </w:pPr>
      <w:r>
        <w:rPr>
          <w:rFonts w:hint="default" w:ascii="Times New Roman" w:hAnsi="Times New Roman" w:eastAsia="方正仿宋_GBK" w:cs="Times New Roman"/>
          <w:color w:val="000000"/>
          <w:sz w:val="32"/>
          <w:szCs w:val="32"/>
          <w:lang w:val="en-US" w:eastAsia="zh-CN"/>
          <w:woUserID w:val="1"/>
        </w:rPr>
        <w:t>员会委员</w:t>
      </w:r>
      <w:r>
        <w:rPr>
          <w:rFonts w:hint="eastAsia" w:ascii="Times New Roman" w:hAnsi="Times New Roman" w:eastAsia="方正仿宋_GBK" w:cs="方正仿宋_GBK"/>
          <w:color w:val="000000"/>
          <w:sz w:val="32"/>
          <w:szCs w:val="32"/>
          <w:lang w:val="en-US" w:eastAsia="zh-CN"/>
          <w:woUserID w:val="1"/>
        </w:rPr>
        <w:t>候选人推荐表</w:t>
      </w:r>
    </w:p>
    <w:p w14:paraId="20A185DF">
      <w:pPr>
        <w:keepNext w:val="0"/>
        <w:keepLines w:val="0"/>
        <w:pageBreakBefore w:val="0"/>
        <w:numPr>
          <w:ilvl w:val="0"/>
          <w:numId w:val="0"/>
        </w:numPr>
        <w:kinsoku/>
        <w:wordWrap/>
        <w:overflowPunct/>
        <w:topLinePunct w:val="0"/>
        <w:autoSpaceDE/>
        <w:autoSpaceDN/>
        <w:bidi w:val="0"/>
        <w:spacing w:line="560" w:lineRule="exact"/>
        <w:ind w:firstLine="1600" w:firstLineChars="500"/>
        <w:textAlignment w:val="auto"/>
        <w:rPr>
          <w:rFonts w:hint="eastAsia" w:ascii="Times New Roman" w:hAnsi="Times New Roman" w:eastAsia="方正仿宋_GBK" w:cs="方正仿宋_GBK"/>
          <w:color w:val="000000"/>
          <w:sz w:val="32"/>
          <w:szCs w:val="32"/>
          <w:lang w:val="en-US" w:eastAsia="zh-CN"/>
          <w:woUserID w:val="1"/>
        </w:rPr>
      </w:pPr>
      <w:r>
        <w:rPr>
          <w:rFonts w:hint="default" w:ascii="Times New Roman" w:hAnsi="Times New Roman" w:eastAsia="方正仿宋_GBK" w:cs="Times New Roman"/>
          <w:color w:val="000000"/>
          <w:sz w:val="32"/>
          <w:szCs w:val="32"/>
          <w:lang w:val="en-US" w:eastAsia="zh-CN"/>
          <w:woUserID w:val="1"/>
        </w:rPr>
        <w:t>2.</w:t>
      </w:r>
      <w:r>
        <w:rPr>
          <w:rFonts w:hint="eastAsia" w:ascii="Times New Roman" w:hAnsi="Times New Roman" w:eastAsia="方正仿宋_GBK" w:cs="方正仿宋_GBK"/>
          <w:color w:val="000000"/>
          <w:sz w:val="32"/>
          <w:szCs w:val="32"/>
          <w:lang w:val="en-US" w:eastAsia="zh-CN"/>
          <w:woUserID w:val="1"/>
        </w:rPr>
        <w:t>XX办学点（学院）教学联盟内设机构委员候选</w:t>
      </w:r>
    </w:p>
    <w:p w14:paraId="4F945993">
      <w:pPr>
        <w:keepNext w:val="0"/>
        <w:keepLines w:val="0"/>
        <w:pageBreakBefore w:val="0"/>
        <w:numPr>
          <w:ilvl w:val="0"/>
          <w:numId w:val="0"/>
        </w:numPr>
        <w:kinsoku/>
        <w:wordWrap/>
        <w:overflowPunct/>
        <w:topLinePunct w:val="0"/>
        <w:autoSpaceDE/>
        <w:autoSpaceDN/>
        <w:bidi w:val="0"/>
        <w:spacing w:line="560" w:lineRule="exact"/>
        <w:ind w:firstLine="1920" w:firstLineChars="600"/>
        <w:textAlignment w:val="auto"/>
        <w:rPr>
          <w:rFonts w:hint="default" w:ascii="Times New Roman" w:hAnsi="Times New Roman" w:eastAsia="方正仿宋_GBK" w:cs="Times New Roman"/>
          <w:color w:val="000000"/>
          <w:sz w:val="32"/>
          <w:szCs w:val="32"/>
          <w:lang w:val="en-US" w:eastAsia="zh-CN"/>
          <w:woUserID w:val="1"/>
        </w:rPr>
      </w:pPr>
      <w:r>
        <w:rPr>
          <w:rFonts w:hint="eastAsia" w:ascii="Times New Roman" w:hAnsi="Times New Roman" w:eastAsia="方正仿宋_GBK" w:cs="方正仿宋_GBK"/>
          <w:color w:val="000000"/>
          <w:sz w:val="32"/>
          <w:szCs w:val="32"/>
          <w:lang w:val="en-US" w:eastAsia="zh-CN"/>
          <w:woUserID w:val="1"/>
        </w:rPr>
        <w:t>人推荐汇总表</w:t>
      </w:r>
    </w:p>
    <w:p w14:paraId="0BF0D0AA">
      <w:pPr>
        <w:rPr>
          <w:rFonts w:hint="default"/>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9ED1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76A4B7">
                          <w:pPr>
                            <w:pStyle w:val="2"/>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203200" tIns="0" rIns="2032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DBAoAAAAAAIdO4kAAAAAAAAAAAAAAAAAEAAAAZHJzL1BLAwQUAAAACACHTuJABqVKztYAAAAG&#10;AQAADwAAAGRycy9kb3ducmV2LnhtbE2PQU/DMAyF70j7D5EncWPJephKabrDJoQEEoLBpB2zxkur&#10;NU7XZFvh12NOcPKznvXe53I5+k5ccIhtIA3zmQKBVAfbktPw+fF4l4OIyZA1XSDU8IURltXkpjSF&#10;DVd6x8smOcEhFAujoUmpL6SMdYPexFnokdg7hMGbxOvgpB3MlcN9JzOlFtKblrihMT2uGqyPm7Pn&#10;kva0dWPYPW2/n0/0tti5l9e10/p2OlcPIBKO6e8YfvEZHSpm2ocz2Sg6DfxI0pDxYDPLcxZ7FvdK&#10;gaxK+R+/+gFQSwMEFAAAAAgAh07iQAyJkQw3AgAAawQAAA4AAABkcnMvZTJvRG9jLnhtbK1UzY7T&#10;MBC+I/EOlu80aVesqqrpqmxVhFSxKy2Is+s4jSX/yXablAeAN+DEhTvP1efgc5J2YeGwBy7OeGY8&#10;M983M5nftFqRg/BBWlPQ8SinRBhuS2l2Bf34Yf1qSkmIzJRMWSMKehSB3ixevpg3biYmtraqFJ4g&#10;iAmzxhW0jtHNsizwWmgWRtYJA2NlvWYRV7/LSs8aRNcqm+T5ddZYXzpvuQgB2lVvpENE/5yAtqok&#10;FyvL91qY2Ef1QrEISKGWLtBFV21VCR7vqiqISFRBgTR2J5JA3qYzW8zZbOeZqyUfSmDPKeEJJs2k&#10;QdJLqBWLjOy9/CuUltzbYKs44lZnPZCOEaAY50+4eaiZEx0WUB3chfTw/8Ly94d7T2SJSaDEMI2G&#10;n759PX3/efrxhYwTPY0LM3g9OPjF9o1tk+ugD1Am1G3ldfoCD4Ed5B4v5Io2Ep4eTSfTaQ4Th+18&#10;QZzs8bnzIb4VVpMkFNSjex2p7LAJsXc9u6Rsxq6lUtCzmTKkKej11eu8e3CxILgyyJFA9MUmKbbb&#10;dkCwteURwLztJyM4vpZIvmEh3jOPUUDBWJZ4h6NSFknsIFFSW//5X/rkjw7BSkmD0SqowSZRot4Z&#10;dG6SX2ENMIrdDYL/Q709q81e31pMLfqCqjoxOUd1Fitv9Sfs0jJlg4kZjpwFjWfxNvaDjl3kYrns&#10;nPbOy13dP8AEOhY35sHxlCbxGNxyH0Frx3aiqudnYBAz2PVr2Jc05L/fO6/Hf8Ti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AalSs7WAAAABgEAAA8AAAAAAAAAAQAgAAAAIgAAAGRycy9kb3ducmV2&#10;LnhtbFBLAQIUABQAAAAIAIdO4kAMiZEMNwIAAGsEAAAOAAAAAAAAAAEAIAAAACUBAABkcnMvZTJv&#10;RG9jLnhtbFBLBQYAAAAABgAGAFkBAADOBQAAAAA=&#10;">
              <v:fill on="f" focussize="0,0"/>
              <v:stroke on="f" weight="0.5pt"/>
              <v:imagedata o:title=""/>
              <o:lock v:ext="edit" aspectratio="f"/>
              <v:textbox inset="16pt,0mm,16pt,0mm" style="mso-fit-shape-to-text:t;">
                <w:txbxContent>
                  <w:p w14:paraId="6F76A4B7">
                    <w:pPr>
                      <w:pStyle w:val="2"/>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5294CB"/>
    <w:multiLevelType w:val="singleLevel"/>
    <w:tmpl w:val="8F5294CB"/>
    <w:lvl w:ilvl="0" w:tentative="0">
      <w:start w:val="1"/>
      <w:numFmt w:val="chineseCounting"/>
      <w:suff w:val="nothing"/>
      <w:lvlText w:val="%1、"/>
      <w:lvlJc w:val="left"/>
      <w:pPr>
        <w:ind w:left="0" w:firstLine="420"/>
      </w:pPr>
      <w:rPr>
        <w:rFonts w:hint="eastAsia"/>
      </w:rPr>
    </w:lvl>
  </w:abstractNum>
  <w:abstractNum w:abstractNumId="1">
    <w:nsid w:val="99516C70"/>
    <w:multiLevelType w:val="singleLevel"/>
    <w:tmpl w:val="99516C70"/>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1B4FA3"/>
    <w:rsid w:val="01246078"/>
    <w:rsid w:val="01C06147"/>
    <w:rsid w:val="03277DDC"/>
    <w:rsid w:val="045F40B8"/>
    <w:rsid w:val="04D91B32"/>
    <w:rsid w:val="074F2C4C"/>
    <w:rsid w:val="0761485C"/>
    <w:rsid w:val="08797B0C"/>
    <w:rsid w:val="089A7D2C"/>
    <w:rsid w:val="0B8B57CC"/>
    <w:rsid w:val="0E0752CE"/>
    <w:rsid w:val="0E7422EE"/>
    <w:rsid w:val="0F0A0541"/>
    <w:rsid w:val="134F15E5"/>
    <w:rsid w:val="13A63009"/>
    <w:rsid w:val="154817E7"/>
    <w:rsid w:val="15A9546B"/>
    <w:rsid w:val="15D14AEE"/>
    <w:rsid w:val="1647393F"/>
    <w:rsid w:val="167A26FF"/>
    <w:rsid w:val="16891125"/>
    <w:rsid w:val="18A61251"/>
    <w:rsid w:val="1BC32B62"/>
    <w:rsid w:val="1C936B4C"/>
    <w:rsid w:val="1EB93417"/>
    <w:rsid w:val="1F91120E"/>
    <w:rsid w:val="1FBA775C"/>
    <w:rsid w:val="1FE0511A"/>
    <w:rsid w:val="21160C8C"/>
    <w:rsid w:val="21334501"/>
    <w:rsid w:val="21DD5017"/>
    <w:rsid w:val="220B75B3"/>
    <w:rsid w:val="22645E37"/>
    <w:rsid w:val="23A703A3"/>
    <w:rsid w:val="23F36A5E"/>
    <w:rsid w:val="25A33F77"/>
    <w:rsid w:val="27C915E0"/>
    <w:rsid w:val="2A011303"/>
    <w:rsid w:val="2A990A6F"/>
    <w:rsid w:val="2BEE4B68"/>
    <w:rsid w:val="2C6E2AE2"/>
    <w:rsid w:val="2D341C24"/>
    <w:rsid w:val="2DD278A5"/>
    <w:rsid w:val="2DDD6EE6"/>
    <w:rsid w:val="2E3278A8"/>
    <w:rsid w:val="2EAA6F0D"/>
    <w:rsid w:val="2FE15E22"/>
    <w:rsid w:val="319E551A"/>
    <w:rsid w:val="320E7F3B"/>
    <w:rsid w:val="32DB5496"/>
    <w:rsid w:val="34A51618"/>
    <w:rsid w:val="34E960CC"/>
    <w:rsid w:val="35A16D1E"/>
    <w:rsid w:val="35C942B9"/>
    <w:rsid w:val="363B09AF"/>
    <w:rsid w:val="366D2E8A"/>
    <w:rsid w:val="37186778"/>
    <w:rsid w:val="37860ED5"/>
    <w:rsid w:val="386A4CE4"/>
    <w:rsid w:val="38727A37"/>
    <w:rsid w:val="38830506"/>
    <w:rsid w:val="38846955"/>
    <w:rsid w:val="391C078A"/>
    <w:rsid w:val="3B6D0D33"/>
    <w:rsid w:val="3E037762"/>
    <w:rsid w:val="3F097DC4"/>
    <w:rsid w:val="3FC6122D"/>
    <w:rsid w:val="3FE07145"/>
    <w:rsid w:val="41BA6C3D"/>
    <w:rsid w:val="41DC705C"/>
    <w:rsid w:val="43D74B13"/>
    <w:rsid w:val="45A87A37"/>
    <w:rsid w:val="46621F03"/>
    <w:rsid w:val="48F329E9"/>
    <w:rsid w:val="4A013A2B"/>
    <w:rsid w:val="4AC333A6"/>
    <w:rsid w:val="4AC400CE"/>
    <w:rsid w:val="4ACC360A"/>
    <w:rsid w:val="4B9D65BE"/>
    <w:rsid w:val="4DF81E9C"/>
    <w:rsid w:val="4F3E2F9C"/>
    <w:rsid w:val="506E3F9B"/>
    <w:rsid w:val="549A1C3F"/>
    <w:rsid w:val="55A17432"/>
    <w:rsid w:val="562A6D07"/>
    <w:rsid w:val="58587A01"/>
    <w:rsid w:val="5999431F"/>
    <w:rsid w:val="59C2063E"/>
    <w:rsid w:val="5C2964CD"/>
    <w:rsid w:val="5D1E2BA0"/>
    <w:rsid w:val="5EC47BE3"/>
    <w:rsid w:val="5F940F63"/>
    <w:rsid w:val="60E66288"/>
    <w:rsid w:val="63B0600C"/>
    <w:rsid w:val="64513EFD"/>
    <w:rsid w:val="65C23A32"/>
    <w:rsid w:val="66455E19"/>
    <w:rsid w:val="66B22457"/>
    <w:rsid w:val="66F01607"/>
    <w:rsid w:val="6AAF069E"/>
    <w:rsid w:val="6BE91280"/>
    <w:rsid w:val="6CC4068E"/>
    <w:rsid w:val="6EBC04CB"/>
    <w:rsid w:val="6F9E69BB"/>
    <w:rsid w:val="703A1A9F"/>
    <w:rsid w:val="70D0103E"/>
    <w:rsid w:val="711D67A4"/>
    <w:rsid w:val="727557C5"/>
    <w:rsid w:val="72E151B5"/>
    <w:rsid w:val="730E0735"/>
    <w:rsid w:val="734C7E32"/>
    <w:rsid w:val="73582C5C"/>
    <w:rsid w:val="73A863E4"/>
    <w:rsid w:val="73F27748"/>
    <w:rsid w:val="75CC40D9"/>
    <w:rsid w:val="75D24A25"/>
    <w:rsid w:val="76C53359"/>
    <w:rsid w:val="773B268D"/>
    <w:rsid w:val="79183B89"/>
    <w:rsid w:val="791B4FA3"/>
    <w:rsid w:val="7B7218FE"/>
    <w:rsid w:val="7C1A5D3C"/>
    <w:rsid w:val="7C4116FB"/>
    <w:rsid w:val="7C7C65B0"/>
    <w:rsid w:val="7E245BD6"/>
    <w:rsid w:val="7E897411"/>
    <w:rsid w:val="7FF01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661</Words>
  <Characters>702</Characters>
  <Lines>0</Lines>
  <Paragraphs>0</Paragraphs>
  <TotalTime>2</TotalTime>
  <ScaleCrop>false</ScaleCrop>
  <LinksUpToDate>false</LinksUpToDate>
  <CharactersWithSpaces>702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2025-10-23T02:28:00Z</dcterms:created>
  <dc:creator>王玉洁</dc:creator>
  <cp:lastModifiedBy>王玉洁</cp:lastModifiedBy>
  <dcterms:modified xsi:type="dcterms:W3CDTF">2025-11-07T02:42:15Z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4F1F386F52DA4EF0B101B34D58E1ABF4_11</vt:lpwstr>
  </property>
  <property fmtid="{D5CDD505-2E9C-101B-9397-08002B2CF9AE}" pid="4" name="KSOTemplateDocerSaveRecord">
    <vt:lpwstr>eyJoZGlkIjoiYmQ0ODNlOGM2ZGVmOGE4NmIzZTAzYjE3YTk4M2M5NGQiLCJ1c2VySWQiOiIxNjYzNzE3MjYwIn0=</vt:lpwstr>
  </property>
</Properties>
</file>